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B4" w:rsidRPr="00CA4D2D" w:rsidRDefault="00CA4D2D" w:rsidP="00CA4D2D">
      <w:pPr>
        <w:spacing w:after="240"/>
        <w:ind w:firstLine="0"/>
        <w:jc w:val="center"/>
        <w:rPr>
          <w:b/>
          <w:sz w:val="48"/>
          <w:szCs w:val="48"/>
        </w:rPr>
      </w:pPr>
      <w:r w:rsidRPr="00CA4D2D">
        <w:rPr>
          <w:b/>
          <w:sz w:val="48"/>
          <w:szCs w:val="48"/>
        </w:rPr>
        <w:t>Схемы дирижирования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CA4D2D" w:rsidTr="00CA4D2D">
        <w:trPr>
          <w:jc w:val="center"/>
        </w:trPr>
        <w:tc>
          <w:tcPr>
            <w:tcW w:w="2767" w:type="dxa"/>
          </w:tcPr>
          <w:p w:rsidR="00CA4D2D" w:rsidRPr="00CA4D2D" w:rsidRDefault="00CA4D2D" w:rsidP="00CA4D2D">
            <w:pPr>
              <w:ind w:firstLine="0"/>
              <w:jc w:val="center"/>
              <w:rPr>
                <w:b/>
                <w:sz w:val="60"/>
                <w:szCs w:val="60"/>
              </w:rPr>
            </w:pPr>
            <w:r w:rsidRPr="00CA4D2D">
              <w:rPr>
                <w:b/>
                <w:sz w:val="60"/>
                <w:szCs w:val="60"/>
                <w:vertAlign w:val="superscript"/>
              </w:rPr>
              <w:t>2</w:t>
            </w:r>
            <w:r w:rsidRPr="00CA4D2D">
              <w:rPr>
                <w:b/>
                <w:sz w:val="60"/>
                <w:szCs w:val="60"/>
              </w:rPr>
              <w:t>/</w:t>
            </w:r>
            <w:r w:rsidRPr="00CA4D2D">
              <w:rPr>
                <w:b/>
                <w:sz w:val="60"/>
                <w:szCs w:val="60"/>
                <w:vertAlign w:val="subscript"/>
              </w:rPr>
              <w:t>4</w:t>
            </w:r>
          </w:p>
          <w:p w:rsidR="00CA4D2D" w:rsidRDefault="00CA4D2D" w:rsidP="00CA4D2D">
            <w:pPr>
              <w:ind w:firstLine="0"/>
              <w:jc w:val="center"/>
              <w:rPr>
                <w:b/>
              </w:rPr>
            </w:pPr>
            <w:r w:rsidRPr="00CA4D2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42.5pt;height:113.1pt;z-index:-251657216;mso-position-horizontal:center;mso-position-horizontal-relative:margin;mso-position-vertical-relative:text" wrapcoords="-460 0 -460 21429 21600 21429 21600 0 -460 0">
                  <v:imagedata r:id="rId4" o:title=""/>
                  <w10:wrap type="tight" anchorx="margin"/>
                </v:shape>
                <o:OLEObject Type="Embed" ProgID="PBrush" ShapeID="_x0000_s1026" DrawAspect="Content" ObjectID="_1505708534" r:id="rId5"/>
              </w:object>
            </w:r>
          </w:p>
        </w:tc>
        <w:tc>
          <w:tcPr>
            <w:tcW w:w="2767" w:type="dxa"/>
          </w:tcPr>
          <w:p w:rsidR="00CA4D2D" w:rsidRPr="00CA4D2D" w:rsidRDefault="00CA4D2D" w:rsidP="00CA4D2D">
            <w:pPr>
              <w:ind w:firstLine="0"/>
              <w:jc w:val="center"/>
              <w:rPr>
                <w:b/>
                <w:sz w:val="60"/>
                <w:szCs w:val="60"/>
              </w:rPr>
            </w:pPr>
            <w:r w:rsidRPr="00CA4D2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object w:dxaOrig="1440" w:dyaOrig="1440">
                <v:shape id="_x0000_s1027" type="#_x0000_t75" style="position:absolute;left:0;text-align:left;margin-left:0;margin-top:41.7pt;width:103.75pt;height:85.15pt;z-index:-251655168;mso-position-horizontal:center;mso-position-horizontal-relative:margin;mso-position-vertical-relative:text" wrapcoords="-157 0 -157 21411 21600 21411 21600 0 -157 0">
                  <v:imagedata r:id="rId6" o:title="" cropleft="9084f"/>
                  <w10:wrap type="tight" anchorx="margin"/>
                </v:shape>
                <o:OLEObject Type="Embed" ProgID="PBrush" ShapeID="_x0000_s1027" DrawAspect="Content" ObjectID="_1505708535" r:id="rId7"/>
              </w:object>
            </w:r>
            <w:r w:rsidRPr="00CA4D2D">
              <w:rPr>
                <w:b/>
                <w:sz w:val="60"/>
                <w:szCs w:val="60"/>
                <w:vertAlign w:val="superscript"/>
              </w:rPr>
              <w:t>3</w:t>
            </w:r>
            <w:r w:rsidRPr="00CA4D2D">
              <w:rPr>
                <w:b/>
                <w:sz w:val="60"/>
                <w:szCs w:val="60"/>
              </w:rPr>
              <w:t>/</w:t>
            </w:r>
            <w:r w:rsidRPr="00CA4D2D">
              <w:rPr>
                <w:b/>
                <w:sz w:val="60"/>
                <w:szCs w:val="60"/>
                <w:vertAlign w:val="subscript"/>
              </w:rPr>
              <w:t>4</w:t>
            </w:r>
          </w:p>
          <w:p w:rsidR="00CA4D2D" w:rsidRDefault="00CA4D2D" w:rsidP="00CA4D2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768" w:type="dxa"/>
          </w:tcPr>
          <w:p w:rsidR="00CA4D2D" w:rsidRPr="00CA4D2D" w:rsidRDefault="00CA4D2D" w:rsidP="00CA4D2D">
            <w:pPr>
              <w:ind w:firstLine="0"/>
              <w:jc w:val="center"/>
              <w:rPr>
                <w:b/>
                <w:sz w:val="60"/>
                <w:szCs w:val="60"/>
              </w:rPr>
            </w:pPr>
            <w:r w:rsidRPr="00CA4D2D">
              <w:rPr>
                <w:b/>
                <w:sz w:val="60"/>
                <w:szCs w:val="60"/>
                <w:vertAlign w:val="superscript"/>
              </w:rPr>
              <w:t>4</w:t>
            </w:r>
            <w:r w:rsidRPr="00CA4D2D">
              <w:rPr>
                <w:b/>
                <w:sz w:val="60"/>
                <w:szCs w:val="60"/>
              </w:rPr>
              <w:t>/</w:t>
            </w:r>
            <w:r w:rsidRPr="00CA4D2D">
              <w:rPr>
                <w:b/>
                <w:sz w:val="60"/>
                <w:szCs w:val="60"/>
                <w:vertAlign w:val="subscript"/>
              </w:rPr>
              <w:t>4</w:t>
            </w:r>
          </w:p>
          <w:p w:rsidR="00CA4D2D" w:rsidRDefault="00CA4D2D" w:rsidP="00CA4D2D">
            <w:pPr>
              <w:ind w:firstLine="0"/>
              <w:jc w:val="center"/>
              <w:rPr>
                <w:b/>
              </w:rPr>
            </w:pPr>
            <w:r w:rsidRPr="00CA4D2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object w:dxaOrig="1440" w:dyaOrig="1440">
                <v:shape id="_x0000_s1028" type="#_x0000_t75" style="position:absolute;left:0;text-align:left;margin-left:0;margin-top:0;width:123.85pt;height:113.05pt;z-index:-251653120;mso-position-horizontal:center;mso-position-horizontal-relative:margin;mso-position-vertical-relative:text" wrapcoords="-157 0 -157 21429 21600 21429 21600 0 -157 0">
                  <v:imagedata r:id="rId8" o:title=""/>
                  <w10:wrap type="tight" anchorx="margin"/>
                </v:shape>
                <o:OLEObject Type="Embed" ProgID="PBrush" ShapeID="_x0000_s1028" DrawAspect="Content" ObjectID="_1505708536" r:id="rId9"/>
              </w:object>
            </w:r>
          </w:p>
        </w:tc>
      </w:tr>
    </w:tbl>
    <w:p w:rsidR="00CA4D2D" w:rsidRPr="00CA4D2D" w:rsidRDefault="00CA4D2D" w:rsidP="00CA4D2D">
      <w:pPr>
        <w:ind w:firstLine="0"/>
        <w:jc w:val="center"/>
        <w:rPr>
          <w:b/>
        </w:rPr>
      </w:pPr>
      <w:bookmarkStart w:id="0" w:name="_GoBack"/>
      <w:bookmarkEnd w:id="0"/>
    </w:p>
    <w:sectPr w:rsidR="00CA4D2D" w:rsidRPr="00CA4D2D" w:rsidSect="00BB0F1A">
      <w:pgSz w:w="11906" w:h="16838"/>
      <w:pgMar w:top="1440" w:right="1797" w:bottom="1440" w:left="179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2D"/>
    <w:rsid w:val="002B7779"/>
    <w:rsid w:val="00786A4C"/>
    <w:rsid w:val="00B57934"/>
    <w:rsid w:val="00BB0F1A"/>
    <w:rsid w:val="00CA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001E74B4-46CD-497D-A0F1-5B557737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Трембовлев</dc:creator>
  <cp:keywords/>
  <dc:description/>
  <cp:lastModifiedBy>Леонид Трембовлев</cp:lastModifiedBy>
  <cp:revision>1</cp:revision>
  <dcterms:created xsi:type="dcterms:W3CDTF">2015-10-06T21:28:00Z</dcterms:created>
  <dcterms:modified xsi:type="dcterms:W3CDTF">2015-10-06T21:36:00Z</dcterms:modified>
</cp:coreProperties>
</file>