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2" w:rsidRPr="0003038A" w:rsidRDefault="00F90B7B" w:rsidP="00F90B7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</w:pPr>
      <w:r w:rsidRPr="0003038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  <w:t>Интервалы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77"/>
        <w:gridCol w:w="2234"/>
        <w:gridCol w:w="1701"/>
      </w:tblGrid>
      <w:tr w:rsidR="00F90B7B" w:rsidRPr="0003038A" w:rsidTr="00B8743A">
        <w:tc>
          <w:tcPr>
            <w:tcW w:w="2093" w:type="dxa"/>
          </w:tcPr>
          <w:p w:rsidR="00F90B7B" w:rsidRPr="0003038A" w:rsidRDefault="00F90B7B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Название</w:t>
            </w:r>
          </w:p>
          <w:p w:rsidR="00F90B7B" w:rsidRPr="0003038A" w:rsidRDefault="00F90B7B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интервала</w:t>
            </w:r>
          </w:p>
        </w:tc>
        <w:tc>
          <w:tcPr>
            <w:tcW w:w="2126" w:type="dxa"/>
          </w:tcPr>
          <w:p w:rsidR="00F90B7B" w:rsidRPr="0003038A" w:rsidRDefault="00F90B7B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Вид интервала </w:t>
            </w:r>
          </w:p>
        </w:tc>
        <w:tc>
          <w:tcPr>
            <w:tcW w:w="1877" w:type="dxa"/>
          </w:tcPr>
          <w:p w:rsidR="00F90B7B" w:rsidRPr="0003038A" w:rsidRDefault="00F90B7B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Обозначение</w:t>
            </w:r>
          </w:p>
          <w:p w:rsidR="00F90B7B" w:rsidRPr="0003038A" w:rsidRDefault="00F90B7B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интервала</w:t>
            </w:r>
          </w:p>
        </w:tc>
        <w:tc>
          <w:tcPr>
            <w:tcW w:w="2234" w:type="dxa"/>
          </w:tcPr>
          <w:p w:rsidR="00115D68" w:rsidRDefault="00180C64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Тоновая</w:t>
            </w:r>
            <w:r w:rsidR="00F90B7B"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</w:t>
            </w:r>
          </w:p>
          <w:p w:rsidR="00115D68" w:rsidRPr="00115D68" w:rsidRDefault="00115D68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115D68"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  <w:t>(качественная)</w:t>
            </w:r>
          </w:p>
          <w:p w:rsidR="00653E2C" w:rsidRPr="0003038A" w:rsidRDefault="00F90B7B" w:rsidP="00115D68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величина</w:t>
            </w:r>
          </w:p>
        </w:tc>
        <w:tc>
          <w:tcPr>
            <w:tcW w:w="1701" w:type="dxa"/>
          </w:tcPr>
          <w:p w:rsidR="00115D68" w:rsidRDefault="00180C64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Ступеневая</w:t>
            </w:r>
          </w:p>
          <w:p w:rsidR="00115D68" w:rsidRPr="00115D68" w:rsidRDefault="00115D68" w:rsidP="00F90B7B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115D68"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  <w:t>(</w:t>
            </w:r>
            <w:r w:rsidRPr="00115D68"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  <w:t>количественная)</w:t>
            </w:r>
            <w:r w:rsidR="00F90B7B" w:rsidRPr="00115D68">
              <w:rPr>
                <w:rFonts w:ascii="Times New Roman" w:hAnsi="Times New Roman" w:cs="Times New Roman"/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115D68" w:rsidRPr="00115D68" w:rsidRDefault="00115D68" w:rsidP="00115D68">
            <w:pPr>
              <w:contextualSpacing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в</w:t>
            </w:r>
            <w:r w:rsidR="00F90B7B" w:rsidRPr="0003038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еличина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Прима</w:t>
            </w:r>
          </w:p>
        </w:tc>
        <w:tc>
          <w:tcPr>
            <w:tcW w:w="2126" w:type="dxa"/>
          </w:tcPr>
          <w:p w:rsidR="00180C64" w:rsidRPr="00B8743A" w:rsidRDefault="00180C64" w:rsidP="00F46F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</w:tc>
        <w:tc>
          <w:tcPr>
            <w:tcW w:w="1877" w:type="dxa"/>
          </w:tcPr>
          <w:p w:rsidR="00180C64" w:rsidRPr="00B8743A" w:rsidRDefault="00180C64" w:rsidP="000303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ч.1</w:t>
            </w:r>
          </w:p>
        </w:tc>
        <w:tc>
          <w:tcPr>
            <w:tcW w:w="2234" w:type="dxa"/>
          </w:tcPr>
          <w:p w:rsidR="00180C64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тонов</w:t>
            </w:r>
          </w:p>
          <w:p w:rsidR="00653E2C" w:rsidRPr="00653E2C" w:rsidRDefault="00653E2C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bookmarkStart w:id="0" w:name="_GoBack"/>
            <w:bookmarkEnd w:id="0"/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Секунда</w:t>
            </w:r>
          </w:p>
        </w:tc>
        <w:tc>
          <w:tcPr>
            <w:tcW w:w="2126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м.2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</w:t>
            </w:r>
            <w:proofErr w:type="gramEnd"/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.2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½ тона</w:t>
            </w:r>
          </w:p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1 тон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Терция</w:t>
            </w:r>
          </w:p>
        </w:tc>
        <w:tc>
          <w:tcPr>
            <w:tcW w:w="2126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м.3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б</w:t>
            </w:r>
            <w:proofErr w:type="gramEnd"/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.3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1 ½ тона</w:t>
            </w:r>
          </w:p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2 тона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Кварта</w:t>
            </w:r>
          </w:p>
        </w:tc>
        <w:tc>
          <w:tcPr>
            <w:tcW w:w="2126" w:type="dxa"/>
          </w:tcPr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  <w:p w:rsidR="00180C64" w:rsidRPr="00653E2C" w:rsidRDefault="00180C64" w:rsidP="00F90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80C64" w:rsidRPr="00B8743A" w:rsidRDefault="00180C64" w:rsidP="0076224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sz w:val="32"/>
                <w:szCs w:val="32"/>
              </w:rPr>
              <w:t>Увеличенная</w:t>
            </w:r>
          </w:p>
          <w:p w:rsidR="00180C64" w:rsidRPr="00653E2C" w:rsidRDefault="00180C64" w:rsidP="00705EA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(Тритон)</w:t>
            </w:r>
          </w:p>
        </w:tc>
        <w:tc>
          <w:tcPr>
            <w:tcW w:w="1877" w:type="dxa"/>
          </w:tcPr>
          <w:p w:rsidR="00180C64" w:rsidRPr="00B8743A" w:rsidRDefault="00180C64" w:rsidP="002936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ч.4</w:t>
            </w:r>
          </w:p>
          <w:p w:rsidR="00180C64" w:rsidRPr="00B8743A" w:rsidRDefault="00180C64" w:rsidP="002936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C64" w:rsidRPr="00B8743A" w:rsidRDefault="00180C64" w:rsidP="006A02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ув.4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2 ½ тона</w:t>
            </w:r>
          </w:p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3 тона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Квинта</w:t>
            </w:r>
          </w:p>
        </w:tc>
        <w:tc>
          <w:tcPr>
            <w:tcW w:w="2126" w:type="dxa"/>
          </w:tcPr>
          <w:p w:rsidR="00180C64" w:rsidRPr="00653E2C" w:rsidRDefault="00180C64" w:rsidP="00F46F25">
            <w:pPr>
              <w:contextualSpacing/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(Тритон)</w:t>
            </w:r>
          </w:p>
          <w:p w:rsidR="00180C64" w:rsidRPr="00B8743A" w:rsidRDefault="00180C64" w:rsidP="00F46F25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sz w:val="32"/>
                <w:szCs w:val="32"/>
              </w:rPr>
              <w:t>Уменьшенная</w:t>
            </w:r>
          </w:p>
          <w:p w:rsidR="00180C64" w:rsidRPr="00653E2C" w:rsidRDefault="00180C64" w:rsidP="00F46F2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180C64" w:rsidRPr="00B8743A" w:rsidRDefault="00180C64" w:rsidP="00F46F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</w:tc>
        <w:tc>
          <w:tcPr>
            <w:tcW w:w="1877" w:type="dxa"/>
          </w:tcPr>
          <w:p w:rsidR="00180C64" w:rsidRPr="00B8743A" w:rsidRDefault="00180C64" w:rsidP="002936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ум.5</w:t>
            </w:r>
          </w:p>
          <w:p w:rsidR="00180C64" w:rsidRPr="00B8743A" w:rsidRDefault="00180C64" w:rsidP="002936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C64" w:rsidRPr="00B8743A" w:rsidRDefault="00180C64" w:rsidP="000303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ч.5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3 </w:t>
            </w: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тона</w:t>
            </w:r>
          </w:p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0C64" w:rsidRPr="00653E2C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3 ½ тона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Секста</w:t>
            </w:r>
          </w:p>
        </w:tc>
        <w:tc>
          <w:tcPr>
            <w:tcW w:w="2126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77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м.6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б</w:t>
            </w:r>
            <w:proofErr w:type="gramEnd"/>
            <w:r w:rsidRPr="00B8743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.6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4 тона</w:t>
            </w:r>
          </w:p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4 ½ тона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Септима</w:t>
            </w:r>
          </w:p>
        </w:tc>
        <w:tc>
          <w:tcPr>
            <w:tcW w:w="2126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77" w:type="dxa"/>
          </w:tcPr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м.7</w:t>
            </w:r>
          </w:p>
          <w:p w:rsidR="00180C64" w:rsidRPr="00B8743A" w:rsidRDefault="00180C64" w:rsidP="00F5787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</w:t>
            </w:r>
            <w:proofErr w:type="gramEnd"/>
            <w:r w:rsidRPr="00B874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.7</w:t>
            </w:r>
          </w:p>
        </w:tc>
        <w:tc>
          <w:tcPr>
            <w:tcW w:w="2234" w:type="dxa"/>
          </w:tcPr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5 тонов</w:t>
            </w:r>
          </w:p>
          <w:p w:rsidR="00180C64" w:rsidRPr="00653E2C" w:rsidRDefault="00180C64" w:rsidP="004637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5 ½ тона</w:t>
            </w:r>
          </w:p>
        </w:tc>
        <w:tc>
          <w:tcPr>
            <w:tcW w:w="1701" w:type="dxa"/>
          </w:tcPr>
          <w:p w:rsidR="00180C64" w:rsidRPr="00653E2C" w:rsidRDefault="00180C64" w:rsidP="00B857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</w:tr>
      <w:tr w:rsidR="00180C64" w:rsidTr="00B8743A">
        <w:tc>
          <w:tcPr>
            <w:tcW w:w="2093" w:type="dxa"/>
          </w:tcPr>
          <w:p w:rsidR="00180C64" w:rsidRPr="00B8743A" w:rsidRDefault="00180C64" w:rsidP="00B874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Октава</w:t>
            </w:r>
          </w:p>
        </w:tc>
        <w:tc>
          <w:tcPr>
            <w:tcW w:w="2126" w:type="dxa"/>
          </w:tcPr>
          <w:p w:rsidR="00180C64" w:rsidRPr="00B8743A" w:rsidRDefault="00180C64" w:rsidP="00F46F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A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</w:tc>
        <w:tc>
          <w:tcPr>
            <w:tcW w:w="1877" w:type="dxa"/>
          </w:tcPr>
          <w:p w:rsidR="00180C64" w:rsidRPr="00B8743A" w:rsidRDefault="00180C64" w:rsidP="000303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743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ч.8</w:t>
            </w:r>
          </w:p>
        </w:tc>
        <w:tc>
          <w:tcPr>
            <w:tcW w:w="2234" w:type="dxa"/>
          </w:tcPr>
          <w:p w:rsidR="00180C64" w:rsidRDefault="00180C64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C">
              <w:rPr>
                <w:rFonts w:ascii="Times New Roman" w:hAnsi="Times New Roman" w:cs="Times New Roman"/>
                <w:b/>
                <w:sz w:val="32"/>
                <w:szCs w:val="32"/>
              </w:rPr>
              <w:t>6 тонов</w:t>
            </w:r>
          </w:p>
          <w:p w:rsidR="00653E2C" w:rsidRPr="00B8743A" w:rsidRDefault="00653E2C" w:rsidP="00463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80C64" w:rsidRPr="00653E2C" w:rsidRDefault="00180C64" w:rsidP="00B857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3E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</w:p>
        </w:tc>
      </w:tr>
    </w:tbl>
    <w:p w:rsidR="00F90B7B" w:rsidRDefault="00F90B7B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38A" w:rsidRPr="00126CC4" w:rsidRDefault="0003038A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26CC4">
        <w:rPr>
          <w:rFonts w:ascii="Times New Roman" w:hAnsi="Times New Roman" w:cs="Times New Roman"/>
          <w:color w:val="FF0000"/>
          <w:sz w:val="36"/>
          <w:szCs w:val="36"/>
        </w:rPr>
        <w:t xml:space="preserve">Красный цвет – </w:t>
      </w:r>
      <w:r w:rsidRPr="00126CC4">
        <w:rPr>
          <w:rFonts w:ascii="Times New Roman" w:hAnsi="Times New Roman" w:cs="Times New Roman"/>
          <w:b/>
          <w:sz w:val="36"/>
          <w:szCs w:val="36"/>
        </w:rPr>
        <w:t xml:space="preserve">Диссонанс </w:t>
      </w:r>
      <w:r w:rsidR="00653E2C">
        <w:rPr>
          <w:rFonts w:ascii="Times New Roman" w:hAnsi="Times New Roman" w:cs="Times New Roman"/>
          <w:sz w:val="36"/>
          <w:szCs w:val="36"/>
        </w:rPr>
        <w:t>(звучи</w:t>
      </w:r>
      <w:r w:rsidRPr="00126CC4">
        <w:rPr>
          <w:rFonts w:ascii="Times New Roman" w:hAnsi="Times New Roman" w:cs="Times New Roman"/>
          <w:sz w:val="36"/>
          <w:szCs w:val="36"/>
        </w:rPr>
        <w:t>т резко)</w:t>
      </w:r>
    </w:p>
    <w:p w:rsidR="0003038A" w:rsidRPr="00126CC4" w:rsidRDefault="0003038A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26CC4">
        <w:rPr>
          <w:rFonts w:ascii="Times New Roman" w:hAnsi="Times New Roman" w:cs="Times New Roman"/>
          <w:color w:val="00B050"/>
          <w:sz w:val="36"/>
          <w:szCs w:val="36"/>
        </w:rPr>
        <w:t>Зелёный цвет –</w:t>
      </w:r>
      <w:r w:rsidRPr="00126CC4">
        <w:rPr>
          <w:rFonts w:ascii="Times New Roman" w:hAnsi="Times New Roman" w:cs="Times New Roman"/>
          <w:sz w:val="36"/>
          <w:szCs w:val="36"/>
        </w:rPr>
        <w:t xml:space="preserve"> </w:t>
      </w:r>
      <w:r w:rsidRPr="00126CC4">
        <w:rPr>
          <w:rFonts w:ascii="Times New Roman" w:hAnsi="Times New Roman" w:cs="Times New Roman"/>
          <w:b/>
          <w:sz w:val="36"/>
          <w:szCs w:val="36"/>
        </w:rPr>
        <w:t>Несовершенный консонанс</w:t>
      </w:r>
      <w:r w:rsidR="00653E2C">
        <w:rPr>
          <w:rFonts w:ascii="Times New Roman" w:hAnsi="Times New Roman" w:cs="Times New Roman"/>
          <w:sz w:val="36"/>
          <w:szCs w:val="36"/>
        </w:rPr>
        <w:t xml:space="preserve"> (звучи</w:t>
      </w:r>
      <w:r w:rsidRPr="00126CC4">
        <w:rPr>
          <w:rFonts w:ascii="Times New Roman" w:hAnsi="Times New Roman" w:cs="Times New Roman"/>
          <w:sz w:val="36"/>
          <w:szCs w:val="36"/>
        </w:rPr>
        <w:t>т мягко)</w:t>
      </w:r>
    </w:p>
    <w:p w:rsidR="0003038A" w:rsidRPr="00126CC4" w:rsidRDefault="0003038A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26CC4">
        <w:rPr>
          <w:rFonts w:ascii="Times New Roman" w:hAnsi="Times New Roman" w:cs="Times New Roman"/>
          <w:color w:val="0070C0"/>
          <w:sz w:val="36"/>
          <w:szCs w:val="36"/>
        </w:rPr>
        <w:t>Голубой цвет –</w:t>
      </w:r>
      <w:r w:rsidRPr="00126CC4">
        <w:rPr>
          <w:rFonts w:ascii="Times New Roman" w:hAnsi="Times New Roman" w:cs="Times New Roman"/>
          <w:sz w:val="36"/>
          <w:szCs w:val="36"/>
        </w:rPr>
        <w:t xml:space="preserve"> </w:t>
      </w:r>
      <w:r w:rsidRPr="00126CC4">
        <w:rPr>
          <w:rFonts w:ascii="Times New Roman" w:hAnsi="Times New Roman" w:cs="Times New Roman"/>
          <w:b/>
          <w:sz w:val="36"/>
          <w:szCs w:val="36"/>
        </w:rPr>
        <w:t>Совершенный консонанс</w:t>
      </w:r>
      <w:r w:rsidR="00653E2C">
        <w:rPr>
          <w:rFonts w:ascii="Times New Roman" w:hAnsi="Times New Roman" w:cs="Times New Roman"/>
          <w:sz w:val="36"/>
          <w:szCs w:val="36"/>
        </w:rPr>
        <w:t xml:space="preserve"> (звучи</w:t>
      </w:r>
      <w:r w:rsidRPr="00126CC4">
        <w:rPr>
          <w:rFonts w:ascii="Times New Roman" w:hAnsi="Times New Roman" w:cs="Times New Roman"/>
          <w:sz w:val="36"/>
          <w:szCs w:val="36"/>
        </w:rPr>
        <w:t>т пусто)</w:t>
      </w:r>
    </w:p>
    <w:p w:rsidR="00F5787E" w:rsidRPr="00172DC7" w:rsidRDefault="00172DC7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72DC7">
        <w:rPr>
          <w:rFonts w:ascii="Times New Roman" w:hAnsi="Times New Roman" w:cs="Times New Roman"/>
          <w:color w:val="FFC000"/>
          <w:sz w:val="36"/>
          <w:szCs w:val="36"/>
        </w:rPr>
        <w:t>Жёлтый цвет</w:t>
      </w:r>
      <w:r w:rsidRPr="00172DC7">
        <w:rPr>
          <w:rFonts w:ascii="Times New Roman" w:hAnsi="Times New Roman" w:cs="Times New Roman"/>
          <w:sz w:val="36"/>
          <w:szCs w:val="36"/>
        </w:rPr>
        <w:t xml:space="preserve"> – </w:t>
      </w:r>
      <w:r w:rsidRPr="00172DC7">
        <w:rPr>
          <w:rFonts w:ascii="Times New Roman" w:hAnsi="Times New Roman" w:cs="Times New Roman"/>
          <w:b/>
          <w:sz w:val="36"/>
          <w:szCs w:val="36"/>
        </w:rPr>
        <w:t>Тритон</w:t>
      </w:r>
      <w:r w:rsidRPr="00172DC7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 xml:space="preserve">диссонанс, </w:t>
      </w:r>
      <w:r w:rsidRPr="00172DC7">
        <w:rPr>
          <w:rFonts w:ascii="Times New Roman" w:hAnsi="Times New Roman" w:cs="Times New Roman"/>
          <w:sz w:val="36"/>
          <w:szCs w:val="36"/>
        </w:rPr>
        <w:t>звучит напряжённо)</w:t>
      </w:r>
    </w:p>
    <w:p w:rsidR="00653E2C" w:rsidRDefault="00653E2C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7E" w:rsidRDefault="00F5787E" w:rsidP="00F5787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Обращение интервалов</w:t>
      </w:r>
    </w:p>
    <w:p w:rsidR="00F5787E" w:rsidRDefault="00F5787E" w:rsidP="00F578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tbl>
      <w:tblPr>
        <w:tblStyle w:val="a3"/>
        <w:tblW w:w="0" w:type="auto"/>
        <w:jc w:val="center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2874"/>
      </w:tblGrid>
      <w:tr w:rsidR="00F5787E" w:rsidRPr="00636EA7" w:rsidTr="00463783">
        <w:trPr>
          <w:jc w:val="center"/>
        </w:trPr>
        <w:tc>
          <w:tcPr>
            <w:tcW w:w="3523" w:type="dxa"/>
          </w:tcPr>
          <w:p w:rsidR="00F5787E" w:rsidRPr="00636EA7" w:rsidRDefault="00115D68" w:rsidP="00463783">
            <w:pPr>
              <w:spacing w:line="480" w:lineRule="auto"/>
              <w:ind w:hanging="3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5pt;margin-top:11.9pt;width:126.9pt;height:0;z-index:251663360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Чистые</w:t>
            </w:r>
          </w:p>
        </w:tc>
        <w:tc>
          <w:tcPr>
            <w:tcW w:w="2874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Чистые</w:t>
            </w:r>
          </w:p>
        </w:tc>
      </w:tr>
      <w:tr w:rsidR="00F5787E" w:rsidRPr="00636EA7" w:rsidTr="00463783">
        <w:trPr>
          <w:jc w:val="center"/>
        </w:trPr>
        <w:tc>
          <w:tcPr>
            <w:tcW w:w="352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31" type="#_x0000_t32" style="position:absolute;margin-left:75pt;margin-top:12.25pt;width:120.9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Малые</w:t>
            </w:r>
          </w:p>
        </w:tc>
        <w:tc>
          <w:tcPr>
            <w:tcW w:w="2874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Большие</w:t>
            </w:r>
          </w:p>
        </w:tc>
      </w:tr>
      <w:tr w:rsidR="00F5787E" w:rsidRPr="00636EA7" w:rsidTr="00463783">
        <w:trPr>
          <w:jc w:val="center"/>
        </w:trPr>
        <w:tc>
          <w:tcPr>
            <w:tcW w:w="352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32" type="#_x0000_t32" style="position:absolute;margin-left:130.45pt;margin-top:13.05pt;width:42.9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Увеличенные</w:t>
            </w:r>
          </w:p>
        </w:tc>
        <w:tc>
          <w:tcPr>
            <w:tcW w:w="2874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Уменьшённые</w:t>
            </w:r>
          </w:p>
        </w:tc>
      </w:tr>
    </w:tbl>
    <w:p w:rsidR="00F5787E" w:rsidRDefault="00115D68" w:rsidP="00F5787E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4" type="#_x0000_t32" style="position:absolute;left:0;text-align:left;margin-left:212.55pt;margin-top:11.35pt;width:63pt;height:0;z-index:251667456;mso-position-horizontal-relative:text;mso-position-vertical-relative:text" o:connectortype="straight">
            <v:stroke startarrow="block" endarrow="block"/>
          </v:shape>
        </w:pict>
      </w:r>
      <w:r w:rsidR="00F5787E" w:rsidRPr="00B92E87">
        <w:rPr>
          <w:rFonts w:ascii="Times New Roman" w:hAnsi="Times New Roman" w:cs="Times New Roman"/>
          <w:b/>
          <w:sz w:val="40"/>
          <w:szCs w:val="40"/>
        </w:rPr>
        <w:t>Консонансы</w:t>
      </w:r>
      <w:r w:rsidR="00F5787E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proofErr w:type="spellStart"/>
      <w:proofErr w:type="gramStart"/>
      <w:r w:rsidR="00F5787E">
        <w:rPr>
          <w:rFonts w:ascii="Times New Roman" w:hAnsi="Times New Roman" w:cs="Times New Roman"/>
          <w:b/>
          <w:sz w:val="40"/>
          <w:szCs w:val="40"/>
        </w:rPr>
        <w:t>Консонансы</w:t>
      </w:r>
      <w:proofErr w:type="spellEnd"/>
      <w:proofErr w:type="gramEnd"/>
      <w:r w:rsidR="00F5787E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5787E" w:rsidRPr="00B92E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787E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F5787E" w:rsidRPr="00B92E87" w:rsidRDefault="00115D68" w:rsidP="00F5787E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5" type="#_x0000_t32" style="position:absolute;left:0;text-align:left;margin-left:212.55pt;margin-top:13.3pt;width:63pt;height:0;z-index:251668480;mso-position-horizontal-relative:text;mso-position-vertical-relative:text" o:connectortype="straight">
            <v:stroke startarrow="block" endarrow="block"/>
          </v:shape>
        </w:pict>
      </w:r>
      <w:r w:rsidR="00F5787E" w:rsidRPr="00B92E87">
        <w:rPr>
          <w:rFonts w:ascii="Times New Roman" w:hAnsi="Times New Roman" w:cs="Times New Roman"/>
          <w:b/>
          <w:sz w:val="40"/>
          <w:szCs w:val="40"/>
        </w:rPr>
        <w:t>Диссонансы</w:t>
      </w:r>
      <w:r w:rsidR="00F5787E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proofErr w:type="spellStart"/>
      <w:proofErr w:type="gramStart"/>
      <w:r w:rsidR="00F5787E">
        <w:rPr>
          <w:rFonts w:ascii="Times New Roman" w:hAnsi="Times New Roman" w:cs="Times New Roman"/>
          <w:b/>
          <w:sz w:val="40"/>
          <w:szCs w:val="40"/>
        </w:rPr>
        <w:t>Диссонансы</w:t>
      </w:r>
      <w:proofErr w:type="spellEnd"/>
      <w:proofErr w:type="gramEnd"/>
    </w:p>
    <w:p w:rsidR="00F5787E" w:rsidRDefault="00115D68" w:rsidP="00F5787E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23.65pt;width:469.25pt;height:105.3pt;z-index:251666432;mso-wrap-style:none;mso-position-horizontal:center;mso-position-horizontal-relative:page" strokeweight="1.5pt">
            <v:textbox style="mso-next-textbox:#_x0000_s1033;mso-fit-shape-to-text:t">
              <w:txbxContent>
                <w:p w:rsidR="00F5787E" w:rsidRPr="009C2A26" w:rsidRDefault="00F5787E" w:rsidP="00F578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 w:rsidRPr="009C2A26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Правило:</w:t>
                  </w:r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сумма </w:t>
                  </w:r>
                  <w:proofErr w:type="spellStart"/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ступеневых</w:t>
                  </w:r>
                  <w:proofErr w:type="spellEnd"/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величин </w:t>
                  </w:r>
                  <w:proofErr w:type="spellStart"/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>взаимообратимых</w:t>
                  </w:r>
                  <w:proofErr w:type="spellEnd"/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интервалов равна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 anchorx="page"/>
          </v:shape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049"/>
      </w:tblGrid>
      <w:tr w:rsidR="00F5787E" w:rsidTr="00463783">
        <w:trPr>
          <w:trHeight w:val="273"/>
          <w:jc w:val="center"/>
        </w:trPr>
        <w:tc>
          <w:tcPr>
            <w:tcW w:w="354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26" type="#_x0000_t32" style="position:absolute;margin-left:94.75pt;margin-top:12.4pt;width:100.75pt;height:0;z-index:251659264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Прима (1)</w:t>
            </w:r>
          </w:p>
        </w:tc>
        <w:tc>
          <w:tcPr>
            <w:tcW w:w="3049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Октава (8)</w:t>
            </w:r>
          </w:p>
        </w:tc>
      </w:tr>
      <w:tr w:rsidR="00F5787E" w:rsidTr="00463783">
        <w:trPr>
          <w:jc w:val="center"/>
        </w:trPr>
        <w:tc>
          <w:tcPr>
            <w:tcW w:w="354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27" type="#_x0000_t32" style="position:absolute;margin-left:111.75pt;margin-top:13.15pt;width:75.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Секунда (2)</w:t>
            </w:r>
          </w:p>
        </w:tc>
        <w:tc>
          <w:tcPr>
            <w:tcW w:w="3049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Септима (7)</w:t>
            </w:r>
          </w:p>
        </w:tc>
      </w:tr>
      <w:tr w:rsidR="00F5787E" w:rsidTr="00463783">
        <w:trPr>
          <w:jc w:val="center"/>
        </w:trPr>
        <w:tc>
          <w:tcPr>
            <w:tcW w:w="354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28" type="#_x0000_t32" style="position:absolute;margin-left:102.35pt;margin-top:12.2pt;width:93.1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Терция (3)</w:t>
            </w:r>
          </w:p>
        </w:tc>
        <w:tc>
          <w:tcPr>
            <w:tcW w:w="3049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Секста (6)</w:t>
            </w:r>
          </w:p>
        </w:tc>
      </w:tr>
      <w:tr w:rsidR="00F5787E" w:rsidTr="00463783">
        <w:trPr>
          <w:jc w:val="center"/>
        </w:trPr>
        <w:tc>
          <w:tcPr>
            <w:tcW w:w="3543" w:type="dxa"/>
          </w:tcPr>
          <w:p w:rsidR="00F5787E" w:rsidRPr="00636EA7" w:rsidRDefault="00115D68" w:rsidP="00463783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29" type="#_x0000_t32" style="position:absolute;margin-left:102.35pt;margin-top:12.35pt;width:91.6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F5787E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Кварта (4)</w:t>
            </w:r>
          </w:p>
        </w:tc>
        <w:tc>
          <w:tcPr>
            <w:tcW w:w="3049" w:type="dxa"/>
          </w:tcPr>
          <w:p w:rsidR="00F5787E" w:rsidRPr="00636EA7" w:rsidRDefault="00F5787E" w:rsidP="004637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Квинта (5)</w:t>
            </w:r>
          </w:p>
        </w:tc>
      </w:tr>
    </w:tbl>
    <w:p w:rsidR="00F5787E" w:rsidRPr="0003038A" w:rsidRDefault="00F5787E" w:rsidP="00A166E4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787E" w:rsidRPr="0003038A" w:rsidSect="00A809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174"/>
    <w:rsid w:val="0003038A"/>
    <w:rsid w:val="000B4174"/>
    <w:rsid w:val="00115D68"/>
    <w:rsid w:val="00123B14"/>
    <w:rsid w:val="00126CC4"/>
    <w:rsid w:val="00172DC7"/>
    <w:rsid w:val="00180C64"/>
    <w:rsid w:val="00214958"/>
    <w:rsid w:val="00264DDC"/>
    <w:rsid w:val="00293616"/>
    <w:rsid w:val="0044183F"/>
    <w:rsid w:val="00467FE4"/>
    <w:rsid w:val="00653E2C"/>
    <w:rsid w:val="006562F4"/>
    <w:rsid w:val="006A022D"/>
    <w:rsid w:val="006A490A"/>
    <w:rsid w:val="006B2338"/>
    <w:rsid w:val="00705EAB"/>
    <w:rsid w:val="007462A6"/>
    <w:rsid w:val="00762240"/>
    <w:rsid w:val="007F6349"/>
    <w:rsid w:val="00866445"/>
    <w:rsid w:val="008F693F"/>
    <w:rsid w:val="00916392"/>
    <w:rsid w:val="00935EBF"/>
    <w:rsid w:val="00A166E4"/>
    <w:rsid w:val="00A664F1"/>
    <w:rsid w:val="00A80910"/>
    <w:rsid w:val="00B8743A"/>
    <w:rsid w:val="00D25BCC"/>
    <w:rsid w:val="00F46F25"/>
    <w:rsid w:val="00F5787E"/>
    <w:rsid w:val="00F9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27"/>
        <o:r id="V:Rule4" type="connector" idref="#_x0000_s1026"/>
        <o:r id="V:Rule5" type="connector" idref="#_x0000_s1034"/>
        <o:r id="V:Rule6" type="connector" idref="#_x0000_s1030"/>
        <o:r id="V:Rule7" type="connector" idref="#_x0000_s1031"/>
        <o:r id="V:Rule8" type="connector" idref="#_x0000_s1029"/>
        <o:r id="V:Rule9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</cp:revision>
  <dcterms:created xsi:type="dcterms:W3CDTF">2014-09-14T11:58:00Z</dcterms:created>
  <dcterms:modified xsi:type="dcterms:W3CDTF">2020-03-30T09:28:00Z</dcterms:modified>
</cp:coreProperties>
</file>